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 w:before="0"/>
      </w:pPr>
      <w:r>
        <w:rPr>
          <w:b/>
          <w:sz w:val="34"/>
        </w:rPr>
        <w:t>BLESSING FASINA</w:t>
      </w:r>
    </w:p>
    <w:p>
      <w:pPr>
        <w:spacing w:after="20" w:before="0"/>
      </w:pPr>
      <w:r>
        <w:rPr>
          <w:b/>
          <w:color w:val="333333"/>
          <w:sz w:val="22"/>
        </w:rPr>
        <w:t>Digital Product Founder &amp; Developer | Civic-Tech, Accessibility &amp; Web/Mobile Products</w:t>
      </w:r>
    </w:p>
    <w:p>
      <w:pPr>
        <w:spacing w:after="120" w:before="0"/>
      </w:pPr>
      <w:r>
        <w:rPr>
          <w:sz w:val="19"/>
        </w:rPr>
        <w:t>blessingfasina@gmail.com</w:t>
      </w:r>
      <w:r>
        <w:rPr>
          <w:sz w:val="19"/>
        </w:rPr>
        <w:t xml:space="preserve">  |  </w:t>
      </w:r>
      <w:r>
        <w:rPr>
          <w:sz w:val="19"/>
        </w:rPr>
        <w:t>Bournemouth, United Kingdom</w:t>
      </w:r>
      <w:r>
        <w:rPr>
          <w:sz w:val="19"/>
        </w:rPr>
        <w:t xml:space="preserve">  |  </w:t>
      </w:r>
      <w:hyperlink r:id="rId9">
        <w:r>
          <w:rPr>
            <w:color w:val="0D3B66"/>
            <w:u w:val="single"/>
          </w:rPr>
          <w:t>wheretowee.uk</w:t>
        </w:r>
      </w:hyperlink>
      <w:r>
        <w:rPr>
          <w:sz w:val="19"/>
        </w:rPr>
        <w:t xml:space="preserve">  |  </w:t>
      </w:r>
      <w:hyperlink r:id="rId10">
        <w:r>
          <w:rPr>
            <w:color w:val="0D3B66"/>
            <w:u w:val="single"/>
          </w:rPr>
          <w:t>geniuscreatives.co.uk</w:t>
        </w:r>
      </w:hyperlink>
      <w:r>
        <w:rPr>
          <w:sz w:val="19"/>
        </w:rPr>
        <w:t xml:space="preserve">  |  </w:t>
      </w:r>
      <w:hyperlink r:id="rId11">
        <w:r>
          <w:rPr>
            <w:color w:val="0D3B66"/>
            <w:u w:val="single"/>
          </w:rPr>
          <w:t>LinkedIn</w:t>
        </w:r>
      </w:hyperlink>
      <w:r>
        <w:rPr>
          <w:sz w:val="19"/>
        </w:rPr>
        <w:t xml:space="preserve">  |  </w:t>
      </w:r>
      <w:hyperlink r:id="rId12">
        <w:r>
          <w:rPr>
            <w:color w:val="0D3B66"/>
            <w:u w:val="single"/>
          </w:rPr>
          <w:t>GitHub</w:t>
        </w:r>
      </w:hyperlink>
    </w:p>
    <w:p>
      <w:pPr>
        <w:keepNext/>
        <w:spacing w:after="60" w:before="180"/>
        <w:pBdr>
          <w:bottom w:val="single" w:sz="6" w:space="1" w:color="0D3B66"/>
        </w:pBdr>
      </w:pPr>
      <w:r>
        <w:rPr>
          <w:b/>
          <w:color w:val="0D3B66"/>
          <w:sz w:val="23"/>
        </w:rPr>
        <w:t>PROFESSIONAL PROFILE</w:t>
      </w:r>
    </w:p>
    <w:p>
      <w:pPr>
        <w:spacing w:after="40" w:before="0"/>
      </w:pPr>
      <w:r>
        <w:rPr>
          <w:b w:val="0"/>
        </w:rPr>
        <w:t>Product-led digital technology founder and developer with seven years of experience building web products, WordPress platforms and user-facing digital services in Nigeria and the UK. Founder of Where To Wee, a free UK civic-tech platform that helps people find public toilets, with accessibility-focused information, community verification and council-verified data. Runs Genius Creations, a small web and design agency serving small businesses and charities. Combines hands-on product development with user research, SEO, data quality and stakeholder engagement, with recognition through UK national and regional media, conference panels and a local-authority data partnership. My goal in the UK is to expand council data partnerships nationwide and grow Where To Wee into the country's definitive accessible-toilet platform.</w:t>
      </w:r>
    </w:p>
    <w:p>
      <w:pPr>
        <w:keepNext/>
        <w:spacing w:after="60" w:before="180"/>
        <w:pBdr>
          <w:bottom w:val="single" w:sz="6" w:space="1" w:color="0D3B66"/>
        </w:pBdr>
      </w:pPr>
      <w:r>
        <w:rPr>
          <w:b/>
          <w:color w:val="0D3B66"/>
          <w:sz w:val="23"/>
        </w:rPr>
        <w:t>SELECTED IMPACT &amp; RECOGNITION</w:t>
      </w:r>
    </w:p>
    <w:p>
      <w:pPr>
        <w:pStyle w:val="ListBullet"/>
        <w:spacing w:after="50"/>
      </w:pPr>
      <w:r>
        <w:rPr>
          <w:b w:val="0"/>
        </w:rPr>
        <w:t xml:space="preserve">Founded and launched Where To Wee across web, Android and iOS — growing to </w:t>
      </w:r>
      <w:r>
        <w:rPr>
          <w:b/>
        </w:rPr>
        <w:t>35,000+ users</w:t>
      </w:r>
      <w:r>
        <w:rPr>
          <w:b w:val="0"/>
        </w:rPr>
        <w:t xml:space="preserve"> and </w:t>
      </w:r>
      <w:r>
        <w:rPr>
          <w:b/>
        </w:rPr>
        <w:t>14,000+ app downloads</w:t>
      </w:r>
      <w:r>
        <w:rPr>
          <w:b w:val="0"/>
        </w:rPr>
        <w:t xml:space="preserve"> in eight months, with </w:t>
      </w:r>
      <w:r>
        <w:rPr>
          <w:b/>
        </w:rPr>
        <w:t>15,400+ live public toilet listings</w:t>
      </w:r>
      <w:r>
        <w:rPr>
          <w:b w:val="0"/>
        </w:rPr>
        <w:t xml:space="preserve"> across </w:t>
      </w:r>
      <w:r>
        <w:rPr>
          <w:b/>
        </w:rPr>
        <w:t>380+ UK towns and cities</w:t>
      </w:r>
      <w:r>
        <w:rPr>
          <w:b w:val="0"/>
        </w:rPr>
        <w:t>, filtered by wheelchair access, RADAR key, baby changing and free-to-use facilities.</w:t>
      </w:r>
    </w:p>
    <w:p>
      <w:pPr>
        <w:pStyle w:val="ListBullet"/>
        <w:spacing w:after="50"/>
      </w:pPr>
      <w:r>
        <w:rPr>
          <w:b w:val="0"/>
        </w:rPr>
        <w:t xml:space="preserve">Secured a data partnership with </w:t>
      </w:r>
      <w:r>
        <w:rPr>
          <w:b/>
        </w:rPr>
        <w:t>Brighton &amp; Hove City Council</w:t>
      </w:r>
      <w:r>
        <w:rPr>
          <w:b w:val="0"/>
        </w:rPr>
        <w:t>: the council approached Where To Wee, and its official public toilet dataset is now live in the app as council-verified listings, with a printable map produced for residents without smartphones.</w:t>
      </w:r>
    </w:p>
    <w:p>
      <w:pPr>
        <w:pStyle w:val="ListBullet"/>
        <w:spacing w:after="50"/>
      </w:pPr>
      <w:r>
        <w:rPr>
          <w:b w:val="0"/>
        </w:rPr>
        <w:t>Built a community-powered trust and data-quality layer — correction reports, verification tiers, confidence scoring, stale-location reconfirmation and expanded accessibility metadata.</w:t>
      </w:r>
    </w:p>
    <w:p>
      <w:pPr>
        <w:pStyle w:val="ListBullet"/>
        <w:spacing w:after="50"/>
      </w:pPr>
      <w:r>
        <w:rPr>
          <w:b w:val="0"/>
        </w:rPr>
        <w:t>Grew organic search to 779,000 Google Search impressions and 10,100 clicks since launch (average position 7.6), with no paid acquisition at any stage.</w:t>
      </w:r>
    </w:p>
    <w:p>
      <w:pPr>
        <w:pStyle w:val="ListBullet"/>
        <w:spacing w:after="50"/>
      </w:pPr>
      <w:r>
        <w:rPr>
          <w:b w:val="0"/>
        </w:rPr>
        <w:t xml:space="preserve">Independent media recognition through </w:t>
      </w:r>
      <w:r>
        <w:rPr>
          <w:b/>
        </w:rPr>
        <w:t>BBC News</w:t>
      </w:r>
      <w:r>
        <w:rPr>
          <w:b w:val="0"/>
        </w:rPr>
        <w:t xml:space="preserve">, </w:t>
      </w:r>
      <w:r>
        <w:rPr>
          <w:b/>
        </w:rPr>
        <w:t>BBC Radio Solent</w:t>
      </w:r>
      <w:r>
        <w:rPr>
          <w:b w:val="0"/>
        </w:rPr>
        <w:t xml:space="preserve"> (two live interviews), the </w:t>
      </w:r>
      <w:r>
        <w:rPr>
          <w:b/>
        </w:rPr>
        <w:t>Bournemouth Daily Echo</w:t>
      </w:r>
      <w:r>
        <w:rPr>
          <w:b w:val="0"/>
        </w:rPr>
        <w:t xml:space="preserve"> and </w:t>
      </w:r>
      <w:r>
        <w:rPr>
          <w:b/>
        </w:rPr>
        <w:t>The Week Junior</w:t>
      </w:r>
      <w:r>
        <w:rPr>
          <w:b w:val="0"/>
        </w:rPr>
        <w:t>.</w:t>
      </w:r>
    </w:p>
    <w:p>
      <w:pPr>
        <w:pStyle w:val="ListBullet"/>
        <w:spacing w:after="50"/>
      </w:pPr>
      <w:r>
        <w:rPr>
          <w:b w:val="0"/>
        </w:rPr>
        <w:t xml:space="preserve">Invited panellist on the main-stage "Accessible Spaces" panel at the </w:t>
      </w:r>
      <w:r>
        <w:rPr>
          <w:b/>
        </w:rPr>
        <w:t>NADP Annual Conference 2026</w:t>
      </w:r>
      <w:r>
        <w:rPr>
          <w:b w:val="0"/>
        </w:rPr>
        <w:t xml:space="preserve">, alongside the University of Cambridge, BPP and Ulster University; keynote panellist at the </w:t>
      </w:r>
      <w:r>
        <w:rPr>
          <w:b/>
        </w:rPr>
        <w:t>Bournemouth B2B Growth Expo 2026</w:t>
      </w:r>
      <w:r>
        <w:rPr>
          <w:b w:val="0"/>
        </w:rPr>
        <w:t xml:space="preserve"> ("AI Without Strategy Is Expensive Noise").</w:t>
      </w:r>
    </w:p>
    <w:p>
      <w:pPr>
        <w:pStyle w:val="ListBullet"/>
        <w:spacing w:after="50"/>
      </w:pPr>
      <w:r>
        <w:rPr>
          <w:b w:val="0"/>
        </w:rPr>
        <w:t xml:space="preserve">Published reusable open-source WordPress tooling, including </w:t>
      </w:r>
      <w:r>
        <w:rPr>
          <w:b/>
        </w:rPr>
        <w:t>GeniusTray Video Playlist for YouTube</w:t>
      </w:r>
      <w:r>
        <w:rPr>
          <w:b w:val="0"/>
        </w:rPr>
        <w:t xml:space="preserve"> on WordPress.org and content/media management utilities on GitHub.</w:t>
      </w:r>
    </w:p>
    <w:p>
      <w:pPr>
        <w:keepNext/>
        <w:spacing w:after="60" w:before="180"/>
        <w:pBdr>
          <w:bottom w:val="single" w:sz="6" w:space="1" w:color="0D3B66"/>
        </w:pBdr>
      </w:pPr>
      <w:r>
        <w:rPr>
          <w:b/>
          <w:color w:val="0D3B66"/>
          <w:sz w:val="23"/>
        </w:rPr>
        <w:t>PROFESSIONAL EXPERIENCE</w:t>
      </w:r>
    </w:p>
    <w:p>
      <w:pPr>
        <w:keepNext/>
        <w:spacing w:after="20" w:before="120"/>
      </w:pPr>
      <w:r>
        <w:rPr>
          <w:b/>
        </w:rPr>
        <w:t>Founder &amp; Product Developer | Where To Wee Ltd | United Kingdom</w:t>
      </w:r>
      <w:r>
        <w:rPr>
          <w:color w:val="555555"/>
          <w:sz w:val="19"/>
        </w:rPr>
        <w:t xml:space="preserve">  ·  Jan 2026 – Present</w:t>
      </w:r>
    </w:p>
    <w:p>
      <w:pPr>
        <w:pStyle w:val="ListBullet"/>
        <w:spacing w:after="50"/>
      </w:pPr>
      <w:r>
        <w:t>Conceived, designed and launched a free UK public-toilet discovery platform spanning web, Android and iOS, translating an everyday accessibility problem into a scalable digital product.</w:t>
      </w:r>
    </w:p>
    <w:p>
      <w:pPr>
        <w:pStyle w:val="ListBullet"/>
        <w:spacing w:after="50"/>
      </w:pPr>
      <w:r>
        <w:t>Own end-to-end product delivery: location search, maps, accessibility filters, community submissions, ratings and reviews, issue reporting, directions, data cleaning and iteration from live user feedback.</w:t>
      </w:r>
    </w:p>
    <w:p>
      <w:pPr>
        <w:pStyle w:val="ListBullet"/>
        <w:spacing w:after="50"/>
      </w:pPr>
      <w:r>
        <w:t>Built data-quality mechanisms that make crowdsourced and open-data listings trustworthy — address and geocoding fixes, verification tiers (council-verified, community-confirmed, recently confirmed) and reconfirmation workflows.</w:t>
      </w:r>
    </w:p>
    <w:p>
      <w:pPr>
        <w:pStyle w:val="ListBullet"/>
        <w:spacing w:after="50"/>
      </w:pPr>
      <w:r>
        <w:t>Lead partnerships and communications: negotiated and delivered the Brighton &amp; Hove City Council data integration; work with users, disability organisations, media and local government to improve coverage and accessibility metadata.</w:t>
      </w:r>
    </w:p>
    <w:p>
      <w:pPr>
        <w:keepNext/>
        <w:spacing w:after="20" w:before="120"/>
      </w:pPr>
      <w:r>
        <w:rPr>
          <w:b/>
        </w:rPr>
        <w:t>Founder &amp; WordPress Developer | Genius Creations | Nigeria / United Kingdom</w:t>
      </w:r>
      <w:r>
        <w:rPr>
          <w:color w:val="555555"/>
          <w:sz w:val="19"/>
        </w:rPr>
        <w:t xml:space="preserve">  ·  Jun 2020 – Present</w:t>
      </w:r>
    </w:p>
    <w:p>
      <w:pPr>
        <w:pStyle w:val="ListBullet"/>
        <w:spacing w:after="50"/>
      </w:pPr>
      <w:r>
        <w:t>Founded the agency in Lagos in June 2020 while at O-Range, ran it full-time from 2021, and have continued since relocating to the UK (geniuscreatives.co.uk), serving small businesses, charities and community organisations in Nigeria and the UK; responsible for client discovery, scoping, build, hosting and ongoing CMS support, leading a two-person team across development and graphic design.</w:t>
      </w:r>
    </w:p>
    <w:p>
      <w:pPr>
        <w:pStyle w:val="ListBullet"/>
        <w:spacing w:after="50"/>
      </w:pPr>
      <w:r>
        <w:t>Designed, built and launched WordPress platforms including Tattel UK (mentoring and employability platform for international students) and Bethel Experience (non-profit supporting children with disabilities and neurodiversity, with secure online donations and multimedia content).</w:t>
      </w:r>
    </w:p>
    <w:p>
      <w:pPr>
        <w:pStyle w:val="ListBullet"/>
        <w:spacing w:after="50"/>
      </w:pPr>
      <w:r>
        <w:t>Deliver technical SEO, performance optimisation and content architecture so client sites rank and convert; branding and print work for clients including SpiceeUpp UK, Union Baptist Church and Sought-Out Foundation.</w:t>
      </w:r>
    </w:p>
    <w:p>
      <w:pPr>
        <w:pStyle w:val="ListBullet"/>
        <w:spacing w:after="50"/>
      </w:pPr>
      <w:r>
        <w:t>Released the agency's internal tooling as open source under the Genius name — GeniusTray Video Playlist for YouTube (WordPress.org), Duplicate Media Cleaner and Content Import Export.</w:t>
      </w:r>
    </w:p>
    <w:p>
      <w:pPr>
        <w:keepNext/>
        <w:spacing w:after="20" w:before="120"/>
      </w:pPr>
      <w:r>
        <w:rPr>
          <w:b/>
        </w:rPr>
        <w:t>WordPress Developer | O-Range Cybersecurity Training &amp; Services Hub | Lagos, Nigeria</w:t>
      </w:r>
      <w:r>
        <w:rPr>
          <w:color w:val="555555"/>
          <w:sz w:val="19"/>
        </w:rPr>
        <w:t xml:space="preserve">  ·  Oct 2019 – Dec 2020</w:t>
      </w:r>
    </w:p>
    <w:p>
      <w:pPr>
        <w:pStyle w:val="ListBullet"/>
        <w:spacing w:after="50"/>
      </w:pPr>
      <w:r>
        <w:t>Delivered responsive WordPress and WooCommerce websites for a cybersecurity training and services business and its clients across multiple sectors — payment integrations, content architecture, theme and plugin customisation and device-optimised user experiences.</w:t>
      </w:r>
    </w:p>
    <w:p>
      <w:pPr>
        <w:pStyle w:val="ListBullet"/>
        <w:spacing w:after="50"/>
      </w:pPr>
      <w:r>
        <w:t>Managed front-end implementation, client communication, post-launch troubleshooting and CMS training, translating business requirements into production websites that drove course enrolment and client acquisition.</w:t>
      </w:r>
    </w:p>
    <w:p>
      <w:pPr>
        <w:keepNext/>
        <w:spacing w:after="60" w:before="180"/>
        <w:pBdr>
          <w:bottom w:val="single" w:sz="6" w:space="1" w:color="0D3B66"/>
        </w:pBdr>
      </w:pPr>
      <w:r>
        <w:rPr>
          <w:b/>
          <w:color w:val="0D3B66"/>
          <w:sz w:val="23"/>
        </w:rPr>
        <w:t>SELECTED DIGITAL PRODUCTS &amp; PROJECTS</w:t>
      </w:r>
    </w:p>
    <w:p>
      <w:pPr>
        <w:pStyle w:val="ListBullet"/>
        <w:spacing w:after="50"/>
      </w:pPr>
      <w:r>
        <w:rPr>
          <w:b/>
        </w:rPr>
        <w:t>Where To Wee</w:t>
      </w:r>
      <w:r>
        <w:t xml:space="preserve"> — UK accessibility / civic-tech platform: web and mobile product for discovering public toilets, with accessibility filters, community contributions, council-verified data and location-based search.</w:t>
      </w:r>
    </w:p>
    <w:p>
      <w:pPr>
        <w:pStyle w:val="ListBullet"/>
        <w:spacing w:after="50"/>
      </w:pPr>
      <w:r>
        <w:rPr>
          <w:b/>
        </w:rPr>
        <w:t>GeniusTray Video Playlist for YouTube</w:t>
      </w:r>
      <w:r>
        <w:t xml:space="preserve"> — WordPress.org plugin: interactive YouTube playlist plugin providing an embeddable video-tray experience for site owners.</w:t>
      </w:r>
    </w:p>
    <w:p>
      <w:pPr>
        <w:pStyle w:val="ListBullet"/>
        <w:spacing w:after="50"/>
      </w:pPr>
      <w:r>
        <w:rPr>
          <w:b/>
        </w:rPr>
        <w:t>Duplicate Media Cleaner</w:t>
      </w:r>
      <w:r>
        <w:t xml:space="preserve"> — open-source WordPress plugin: scans media libraries for duplicate files and supports removal to reduce storage waste and improve content management.</w:t>
      </w:r>
    </w:p>
    <w:p>
      <w:pPr>
        <w:pStyle w:val="ListBullet"/>
        <w:spacing w:after="50"/>
      </w:pPr>
      <w:r>
        <w:rPr>
          <w:b/>
        </w:rPr>
        <w:t>Content Import Export</w:t>
      </w:r>
      <w:r>
        <w:t xml:space="preserve"> — open-source WordPress plugin: content portability supporting import/export of posts, pages, comments, custom fields, terms and navigation structures.</w:t>
      </w:r>
    </w:p>
    <w:p>
      <w:pPr>
        <w:pStyle w:val="ListBullet"/>
        <w:spacing w:after="50"/>
      </w:pPr>
      <w:r>
        <w:rPr>
          <w:b/>
        </w:rPr>
        <w:t>Tattel UK</w:t>
      </w:r>
      <w:r>
        <w:t xml:space="preserve"> — digital platform connecting international students in the UK with professionals for personalised academic and career guidance (Genius Creations client).</w:t>
      </w:r>
    </w:p>
    <w:p>
      <w:pPr>
        <w:pStyle w:val="ListBullet"/>
        <w:spacing w:after="50"/>
      </w:pPr>
      <w:r>
        <w:rPr>
          <w:b/>
        </w:rPr>
        <w:t>Bethel Experience</w:t>
      </w:r>
      <w:r>
        <w:t xml:space="preserve"> — non-profit digital platform supporting children with disabilities and neurodiversity, including secure online donations and multimedia content (Genius Creations client).</w:t>
      </w:r>
    </w:p>
    <w:p>
      <w:pPr>
        <w:keepNext/>
        <w:spacing w:after="60" w:before="180"/>
        <w:pBdr>
          <w:bottom w:val="single" w:sz="6" w:space="1" w:color="0D3B66"/>
        </w:pBdr>
      </w:pPr>
      <w:r>
        <w:rPr>
          <w:b/>
          <w:color w:val="0D3B66"/>
          <w:sz w:val="23"/>
        </w:rPr>
        <w:t>MEDIA RECOGNITION &amp; SPEAKING</w:t>
      </w:r>
    </w:p>
    <w:p>
      <w:pPr>
        <w:pStyle w:val="ListBullet"/>
        <w:spacing w:after="50"/>
      </w:pPr>
      <w:r>
        <w:rPr>
          <w:b/>
        </w:rPr>
        <w:t>BBC News</w:t>
      </w:r>
      <w:r>
        <w:t xml:space="preserve"> — featured for creating Where To Wee and discussing the accessibility and public-health impact of public toilet provision in the UK (May 2026).</w:t>
      </w:r>
    </w:p>
    <w:p>
      <w:pPr>
        <w:pStyle w:val="ListBullet"/>
        <w:spacing w:after="50"/>
      </w:pPr>
      <w:r>
        <w:rPr>
          <w:b/>
        </w:rPr>
        <w:t>BBC Radio Solent</w:t>
      </w:r>
      <w:r>
        <w:t xml:space="preserve"> — two live interviews (The Steve Harris Show, May 2026; Rick Jackson at Breakfast, July 2026); both presenters tested the app live on air.</w:t>
      </w:r>
    </w:p>
    <w:p>
      <w:pPr>
        <w:pStyle w:val="ListBullet"/>
        <w:spacing w:after="50"/>
      </w:pPr>
      <w:r>
        <w:rPr>
          <w:b/>
        </w:rPr>
        <w:t>Bournemouth Daily Echo</w:t>
      </w:r>
      <w:r>
        <w:t xml:space="preserve"> — profiled the product, founder journey and community-driven approach to improving public-toilet information (May 2026).</w:t>
      </w:r>
    </w:p>
    <w:p>
      <w:pPr>
        <w:pStyle w:val="ListBullet"/>
        <w:spacing w:after="50"/>
      </w:pPr>
      <w:r>
        <w:rPr>
          <w:b/>
        </w:rPr>
        <w:t>The Week Junior</w:t>
      </w:r>
      <w:r>
        <w:t xml:space="preserve"> — featured in the "People" section for creating an app that helps people find public toilets, reaching a national children's current-affairs audience (May 2026).</w:t>
      </w:r>
    </w:p>
    <w:p>
      <w:pPr>
        <w:pStyle w:val="ListBullet"/>
        <w:spacing w:after="50"/>
      </w:pPr>
      <w:r>
        <w:rPr>
          <w:b/>
        </w:rPr>
        <w:t>NADP Annual Conference 2026</w:t>
      </w:r>
      <w:r>
        <w:t xml:space="preserve"> — main-stage panellist, "Accessible Spaces" panel (12 June 2026), alongside the University of Cambridge, BPP and Ulster University — disability and inclusion in higher and further education.</w:t>
      </w:r>
    </w:p>
    <w:p>
      <w:pPr>
        <w:pStyle w:val="ListBullet"/>
        <w:spacing w:after="50"/>
      </w:pPr>
      <w:r>
        <w:rPr>
          <w:b/>
        </w:rPr>
        <w:t>Bournemouth B2B Growth Expo 2026</w:t>
      </w:r>
      <w:r>
        <w:t xml:space="preserve"> — keynote panellist, "AI Without Strategy Is Expensive Noise" (Panel 2, 25 June 2026), on practical AI adoption in business.</w:t>
      </w:r>
    </w:p>
    <w:p>
      <w:pPr>
        <w:keepNext/>
        <w:spacing w:after="60" w:before="180"/>
        <w:pBdr>
          <w:bottom w:val="single" w:sz="6" w:space="1" w:color="0D3B66"/>
        </w:pBdr>
      </w:pPr>
      <w:r>
        <w:rPr>
          <w:b/>
          <w:color w:val="0D3B66"/>
          <w:sz w:val="23"/>
        </w:rPr>
        <w:t>TECHNICAL &amp; PRODUCT SKILLS</w:t>
      </w:r>
    </w:p>
    <w:p>
      <w:pPr>
        <w:pStyle w:val="ListBullet"/>
        <w:spacing w:after="50"/>
      </w:pPr>
      <w:r>
        <w:rPr>
          <w:b/>
        </w:rPr>
        <w:t>Product &amp; Mobile:</w:t>
      </w:r>
      <w:r>
        <w:t xml:space="preserve"> product discovery, user feedback, Flutter/mobile delivery, location-based services, maps, community workflows, push notifications</w:t>
      </w:r>
    </w:p>
    <w:p>
      <w:pPr>
        <w:pStyle w:val="ListBullet"/>
        <w:spacing w:after="50"/>
      </w:pPr>
      <w:r>
        <w:rPr>
          <w:b/>
        </w:rPr>
        <w:t>Web Development:</w:t>
      </w:r>
      <w:r>
        <w:t xml:space="preserve"> WordPress, PHP, HTML, CSS, JavaScript/jQuery, MySQL, WooCommerce, responsive design, theme/plugin development</w:t>
      </w:r>
    </w:p>
    <w:p>
      <w:pPr>
        <w:pStyle w:val="ListBullet"/>
        <w:spacing w:after="50"/>
      </w:pPr>
      <w:r>
        <w:rPr>
          <w:b/>
        </w:rPr>
        <w:t>Data &amp; Backend:</w:t>
      </w:r>
      <w:r>
        <w:t xml:space="preserve"> Supabase/PostgreSQL, data cleaning and geocoding, open-data integration, API integrations</w:t>
      </w:r>
    </w:p>
    <w:p>
      <w:pPr>
        <w:pStyle w:val="ListBullet"/>
        <w:spacing w:after="50"/>
      </w:pPr>
      <w:r>
        <w:rPr>
          <w:b/>
        </w:rPr>
        <w:t>Growth &amp; Analytics:</w:t>
      </w:r>
      <w:r>
        <w:t xml:space="preserve"> technical SEO, Google Search Console, GA4, content optimisation, performance optimisation</w:t>
      </w:r>
    </w:p>
    <w:p>
      <w:pPr>
        <w:pStyle w:val="ListBullet"/>
        <w:spacing w:after="50"/>
      </w:pPr>
      <w:r>
        <w:rPr>
          <w:b/>
        </w:rPr>
        <w:t>Delivery &amp; Tools:</w:t>
      </w:r>
      <w:r>
        <w:t xml:space="preserve"> Git/GitHub, cPanel, troubleshooting, CMS support, project delivery, stakeholder and partner communication</w:t>
      </w:r>
    </w:p>
    <w:p>
      <w:pPr>
        <w:keepNext/>
        <w:spacing w:after="60" w:before="180"/>
        <w:pBdr>
          <w:bottom w:val="single" w:sz="6" w:space="1" w:color="0D3B66"/>
        </w:pBdr>
      </w:pPr>
      <w:r>
        <w:rPr>
          <w:b/>
          <w:color w:val="0D3B66"/>
          <w:sz w:val="23"/>
        </w:rPr>
        <w:t>EDUCATION &amp; CERTIFICATIONS</w:t>
      </w:r>
    </w:p>
    <w:p>
      <w:pPr>
        <w:pStyle w:val="ListBullet"/>
        <w:spacing w:after="50"/>
      </w:pPr>
      <w:r>
        <w:t>MSc International Business with Human Resource Management (Commendation) — Ulster University, Birmingham | Sep 2023 – 2024</w:t>
      </w:r>
    </w:p>
    <w:p>
      <w:pPr>
        <w:pStyle w:val="ListBullet"/>
        <w:spacing w:after="50"/>
      </w:pPr>
      <w:r>
        <w:t>B.A. Ed. Religious Studies — Obafemi Awolowo University, Nigeria | 2019</w:t>
      </w:r>
    </w:p>
    <w:p>
      <w:pPr>
        <w:pStyle w:val="ListBullet"/>
        <w:spacing w:after="50"/>
      </w:pPr>
      <w:r>
        <w:t>Certifications: WordPress Certified Developer; The Fundamentals of Digital Marketing — Google Digital Skills</w:t>
      </w:r>
    </w:p>
    <w:p>
      <w:pPr>
        <w:keepNext/>
        <w:spacing w:after="60" w:before="180"/>
        <w:pBdr>
          <w:bottom w:val="single" w:sz="6" w:space="1" w:color="0D3B66"/>
        </w:pBdr>
      </w:pPr>
      <w:r>
        <w:rPr>
          <w:b/>
          <w:color w:val="0D3B66"/>
          <w:sz w:val="23"/>
        </w:rPr>
        <w:t>SELECTED LINKS</w:t>
      </w:r>
    </w:p>
    <w:p>
      <w:pPr>
        <w:spacing w:after="0" w:before="0"/>
      </w:pPr>
      <w:hyperlink r:id="rId9">
        <w:r>
          <w:rPr>
            <w:color w:val="0D3B66"/>
            <w:u w:val="single"/>
          </w:rPr>
          <w:t>Where To Wee</w:t>
        </w:r>
      </w:hyperlink>
      <w:r>
        <w:t xml:space="preserve">  |  </w:t>
      </w:r>
      <w:hyperlink r:id="rId10">
        <w:r>
          <w:rPr>
            <w:color w:val="0D3B66"/>
            <w:u w:val="single"/>
          </w:rPr>
          <w:t>Genius Creations (portfolio)</w:t>
        </w:r>
      </w:hyperlink>
      <w:r>
        <w:t xml:space="preserve">  |  </w:t>
      </w:r>
      <w:hyperlink r:id="rId11">
        <w:r>
          <w:rPr>
            <w:color w:val="0D3B66"/>
            <w:u w:val="single"/>
          </w:rPr>
          <w:t>LinkedIn</w:t>
        </w:r>
      </w:hyperlink>
      <w:r>
        <w:t xml:space="preserve">  |  </w:t>
      </w:r>
      <w:hyperlink r:id="rId12">
        <w:r>
          <w:rPr>
            <w:color w:val="0D3B66"/>
            <w:u w:val="single"/>
          </w:rPr>
          <w:t>GitHub</w:t>
        </w:r>
      </w:hyperlink>
      <w:r>
        <w:t xml:space="preserve">  |  </w:t>
      </w:r>
      <w:hyperlink r:id="rId13">
        <w:r>
          <w:rPr>
            <w:color w:val="0D3B66"/>
            <w:u w:val="single"/>
          </w:rPr>
          <w:t>GeniusTray on WordPress.org</w:t>
        </w:r>
      </w:hyperlink>
    </w:p>
    <w:sectPr w:rsidR="00FC693F" w:rsidRPr="0006063C" w:rsidSect="00034616">
      <w:pgSz w:w="11906" w:h="16838"/>
      <w:pgMar w:top="907" w:right="964" w:bottom="90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59" w:lineRule="auto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heretowee.uk" TargetMode="External"/><Relationship Id="rId10" Type="http://schemas.openxmlformats.org/officeDocument/2006/relationships/hyperlink" Target="https://geniuscreatives.co.uk" TargetMode="External"/><Relationship Id="rId11" Type="http://schemas.openxmlformats.org/officeDocument/2006/relationships/hyperlink" Target="https://www.linkedin.com/in/blessing-fasina/" TargetMode="External"/><Relationship Id="rId12" Type="http://schemas.openxmlformats.org/officeDocument/2006/relationships/hyperlink" Target="https://github.com/blessingfasina" TargetMode="External"/><Relationship Id="rId13" Type="http://schemas.openxmlformats.org/officeDocument/2006/relationships/hyperlink" Target="https://wordpress.org/plugins/geniustray-video-playlist-for-youtub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